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819" w:rsidRDefault="00BF6819" w:rsidP="00393881">
      <w:pPr>
        <w:pStyle w:val="Title"/>
        <w:jc w:val="center"/>
      </w:pPr>
      <w:r>
        <w:t xml:space="preserve">Aged </w:t>
      </w:r>
      <w:r w:rsidR="005D5D11">
        <w:t>Services</w:t>
      </w:r>
      <w:r w:rsidR="00393881">
        <w:t xml:space="preserve"> Workforce Quiz</w:t>
      </w:r>
      <w:r w:rsidR="00320F16">
        <w:t xml:space="preserve"> (GWS)</w:t>
      </w:r>
    </w:p>
    <w:p w:rsidR="00393881" w:rsidRDefault="007C7C7F" w:rsidP="00393881">
      <w:r w:rsidRPr="007C7C7F">
        <w:rPr>
          <w:b/>
        </w:rPr>
        <w:t>PART 1</w:t>
      </w:r>
      <w:r w:rsidR="00393881">
        <w:rPr>
          <w:b/>
        </w:rPr>
        <w:t xml:space="preserve"> - </w:t>
      </w:r>
      <w:r w:rsidR="00235452">
        <w:rPr>
          <w:b/>
        </w:rPr>
        <w:t xml:space="preserve"> </w:t>
      </w:r>
      <w:r w:rsidR="00393881">
        <w:t>Circle your answer</w:t>
      </w:r>
    </w:p>
    <w:p w:rsidR="007C7C7F" w:rsidRPr="00235452" w:rsidRDefault="0075465D" w:rsidP="00830799">
      <w:pPr>
        <w:rPr>
          <w:b/>
          <w:i/>
        </w:rPr>
      </w:pPr>
      <w:r w:rsidRPr="00235452">
        <w:rPr>
          <w:b/>
          <w:i/>
        </w:rPr>
        <w:t>DEMAND</w:t>
      </w:r>
      <w:r w:rsidR="00393881">
        <w:rPr>
          <w:b/>
          <w:i/>
        </w:rPr>
        <w:t xml:space="preserve"> </w:t>
      </w:r>
    </w:p>
    <w:p w:rsidR="00F02B90" w:rsidRPr="00F02B90" w:rsidRDefault="00F02B90" w:rsidP="00830799">
      <w:pPr>
        <w:rPr>
          <w:b/>
        </w:rPr>
      </w:pPr>
      <w:r w:rsidRPr="00F02B90">
        <w:rPr>
          <w:b/>
        </w:rPr>
        <w:t>Growing Population</w:t>
      </w:r>
    </w:p>
    <w:p w:rsidR="00F02B90" w:rsidRPr="00BA6073" w:rsidRDefault="00F02B90" w:rsidP="00F02B90">
      <w:r>
        <w:t>In 1987 Australia’s population was 16.3m with 1.7m</w:t>
      </w:r>
      <w:r w:rsidR="007C7C7F">
        <w:t xml:space="preserve"> 65 and over</w:t>
      </w:r>
      <w:r>
        <w:t xml:space="preserve">.  </w:t>
      </w:r>
      <w:r w:rsidR="007C7C7F">
        <w:t>What will this look</w:t>
      </w:r>
      <w:r>
        <w:t xml:space="preserve"> like in 2027</w:t>
      </w:r>
      <w:r w:rsidR="007C7C7F">
        <w:t>?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F02B90" w:rsidRPr="00BA6073" w:rsidTr="006203AB">
        <w:tc>
          <w:tcPr>
            <w:tcW w:w="3202" w:type="dxa"/>
            <w:shd w:val="clear" w:color="auto" w:fill="FFC000"/>
          </w:tcPr>
          <w:p w:rsidR="00F02B90" w:rsidRPr="00BA6073" w:rsidRDefault="00F02B90" w:rsidP="00F02B90">
            <w:pPr>
              <w:spacing w:after="160" w:line="259" w:lineRule="auto"/>
              <w:ind w:left="710"/>
              <w:rPr>
                <w:lang w:val="en-AU"/>
              </w:rPr>
            </w:pPr>
            <w:r>
              <w:rPr>
                <w:lang w:val="en-AU"/>
              </w:rPr>
              <w:t>28.9m/5.2m 65+</w:t>
            </w:r>
          </w:p>
        </w:tc>
        <w:tc>
          <w:tcPr>
            <w:tcW w:w="3202" w:type="dxa"/>
          </w:tcPr>
          <w:p w:rsidR="00F02B90" w:rsidRPr="00BA6073" w:rsidRDefault="00F02B90" w:rsidP="00F26910">
            <w:pPr>
              <w:spacing w:after="160" w:line="259" w:lineRule="auto"/>
              <w:ind w:left="710"/>
              <w:rPr>
                <w:lang w:val="en-AU"/>
              </w:rPr>
            </w:pPr>
            <w:r>
              <w:rPr>
                <w:lang w:val="en-AU"/>
              </w:rPr>
              <w:t>21.8/3.8m 65+</w:t>
            </w:r>
          </w:p>
        </w:tc>
        <w:tc>
          <w:tcPr>
            <w:tcW w:w="3202" w:type="dxa"/>
          </w:tcPr>
          <w:p w:rsidR="00F02B90" w:rsidRPr="00BA6073" w:rsidRDefault="00F02B90" w:rsidP="00F26910">
            <w:pPr>
              <w:spacing w:after="160" w:line="259" w:lineRule="auto"/>
              <w:ind w:left="710"/>
              <w:rPr>
                <w:lang w:val="en-AU"/>
              </w:rPr>
            </w:pPr>
            <w:r>
              <w:rPr>
                <w:lang w:val="en-AU"/>
              </w:rPr>
              <w:t>36.5m/7.5m 65+</w:t>
            </w:r>
          </w:p>
        </w:tc>
      </w:tr>
    </w:tbl>
    <w:p w:rsidR="00F02B90" w:rsidRDefault="00F02B90" w:rsidP="00830799"/>
    <w:p w:rsidR="00BF6819" w:rsidRDefault="007C7C7F" w:rsidP="00830799">
      <w:r>
        <w:t>W</w:t>
      </w:r>
      <w:r w:rsidR="00BF6819">
        <w:t>hich state has the fastest ageing population?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1"/>
        <w:gridCol w:w="3202"/>
        <w:gridCol w:w="3202"/>
      </w:tblGrid>
      <w:tr w:rsidR="00BA6073" w:rsidRPr="00BA6073" w:rsidTr="006203AB">
        <w:tc>
          <w:tcPr>
            <w:tcW w:w="3201" w:type="dxa"/>
          </w:tcPr>
          <w:p w:rsidR="00660E7C" w:rsidRPr="00BA6073" w:rsidRDefault="00660E7C" w:rsidP="00660E7C">
            <w:pPr>
              <w:spacing w:after="160" w:line="259" w:lineRule="auto"/>
              <w:ind w:left="710"/>
              <w:rPr>
                <w:lang w:val="en-AU"/>
              </w:rPr>
            </w:pPr>
            <w:r w:rsidRPr="00BA6073">
              <w:rPr>
                <w:lang w:val="en-AU"/>
              </w:rPr>
              <w:t>Victoria</w:t>
            </w:r>
          </w:p>
        </w:tc>
        <w:tc>
          <w:tcPr>
            <w:tcW w:w="3202" w:type="dxa"/>
            <w:shd w:val="clear" w:color="auto" w:fill="FFC000"/>
          </w:tcPr>
          <w:p w:rsidR="00660E7C" w:rsidRPr="00BA6073" w:rsidRDefault="00660E7C" w:rsidP="00660E7C">
            <w:pPr>
              <w:spacing w:after="160" w:line="259" w:lineRule="auto"/>
              <w:ind w:left="710"/>
              <w:rPr>
                <w:lang w:val="en-AU"/>
              </w:rPr>
            </w:pPr>
            <w:r w:rsidRPr="00BA6073">
              <w:rPr>
                <w:lang w:val="en-AU"/>
              </w:rPr>
              <w:t>Tasmania</w:t>
            </w:r>
          </w:p>
        </w:tc>
        <w:tc>
          <w:tcPr>
            <w:tcW w:w="3202" w:type="dxa"/>
          </w:tcPr>
          <w:p w:rsidR="00660E7C" w:rsidRPr="00BA6073" w:rsidRDefault="007C7C7F" w:rsidP="00660E7C">
            <w:pPr>
              <w:spacing w:after="160" w:line="259" w:lineRule="auto"/>
              <w:ind w:left="710"/>
              <w:rPr>
                <w:lang w:val="en-AU"/>
              </w:rPr>
            </w:pPr>
            <w:r>
              <w:rPr>
                <w:lang w:val="en-AU"/>
              </w:rPr>
              <w:t>South Australia</w:t>
            </w:r>
          </w:p>
        </w:tc>
      </w:tr>
    </w:tbl>
    <w:p w:rsidR="00BF6819" w:rsidRPr="00BA6073" w:rsidRDefault="00BF6819" w:rsidP="00830799">
      <w:pPr>
        <w:spacing w:after="120" w:line="240" w:lineRule="auto"/>
      </w:pPr>
    </w:p>
    <w:p w:rsidR="00BF6819" w:rsidRPr="007C7C7F" w:rsidRDefault="007C7C7F" w:rsidP="00830799">
      <w:pPr>
        <w:spacing w:after="120" w:line="240" w:lineRule="auto"/>
        <w:rPr>
          <w:b/>
        </w:rPr>
      </w:pPr>
      <w:r w:rsidRPr="007C7C7F">
        <w:rPr>
          <w:b/>
        </w:rPr>
        <w:t>Ageing Society</w:t>
      </w:r>
    </w:p>
    <w:p w:rsidR="00BF6819" w:rsidRPr="00BA6073" w:rsidRDefault="007C7C7F" w:rsidP="00830799">
      <w:r>
        <w:t>What will the median age in Australia be in 2027?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BA6073" w:rsidRPr="00BA6073" w:rsidTr="006203AB">
        <w:trPr>
          <w:trHeight w:val="483"/>
        </w:trPr>
        <w:tc>
          <w:tcPr>
            <w:tcW w:w="3202" w:type="dxa"/>
          </w:tcPr>
          <w:p w:rsidR="00660E7C" w:rsidRPr="00BA6073" w:rsidRDefault="007C7C7F" w:rsidP="00660E7C">
            <w:pPr>
              <w:ind w:left="414"/>
            </w:pPr>
            <w:r>
              <w:t>31.3</w:t>
            </w:r>
          </w:p>
        </w:tc>
        <w:tc>
          <w:tcPr>
            <w:tcW w:w="3202" w:type="dxa"/>
          </w:tcPr>
          <w:p w:rsidR="00660E7C" w:rsidRPr="00BA6073" w:rsidRDefault="007C7C7F" w:rsidP="00660E7C">
            <w:pPr>
              <w:ind w:left="414"/>
            </w:pPr>
            <w:r>
              <w:t>38.2</w:t>
            </w:r>
          </w:p>
        </w:tc>
        <w:tc>
          <w:tcPr>
            <w:tcW w:w="3202" w:type="dxa"/>
            <w:shd w:val="clear" w:color="auto" w:fill="FFC000"/>
          </w:tcPr>
          <w:p w:rsidR="00660E7C" w:rsidRPr="00BA6073" w:rsidRDefault="007C7C7F" w:rsidP="00660E7C">
            <w:pPr>
              <w:ind w:left="414"/>
            </w:pPr>
            <w:r>
              <w:t>39.8</w:t>
            </w:r>
          </w:p>
        </w:tc>
      </w:tr>
    </w:tbl>
    <w:p w:rsidR="00660E7C" w:rsidRDefault="00660E7C" w:rsidP="00830799">
      <w:pPr>
        <w:spacing w:after="120" w:line="240" w:lineRule="auto"/>
      </w:pPr>
    </w:p>
    <w:p w:rsidR="008416E8" w:rsidRPr="00235452" w:rsidRDefault="007C7C7F" w:rsidP="00830799">
      <w:pPr>
        <w:spacing w:after="120" w:line="240" w:lineRule="auto"/>
        <w:rPr>
          <w:b/>
        </w:rPr>
      </w:pPr>
      <w:r w:rsidRPr="007C7C7F">
        <w:rPr>
          <w:b/>
        </w:rPr>
        <w:t>Increased Longevity</w:t>
      </w:r>
    </w:p>
    <w:p w:rsidR="00BF6819" w:rsidRPr="00BA6073" w:rsidRDefault="00235452" w:rsidP="00830799">
      <w:r>
        <w:t>I</w:t>
      </w:r>
      <w:r w:rsidR="00BF6819" w:rsidRPr="00BA6073">
        <w:t xml:space="preserve">n 1987 the life expectancy was 76.3, by 2027 it will be....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BA6073" w:rsidRPr="00BA6073" w:rsidTr="006203AB">
        <w:trPr>
          <w:trHeight w:val="483"/>
        </w:trPr>
        <w:tc>
          <w:tcPr>
            <w:tcW w:w="2408" w:type="dxa"/>
          </w:tcPr>
          <w:p w:rsidR="00660E7C" w:rsidRPr="00BA6073" w:rsidRDefault="00660E7C" w:rsidP="00660E7C">
            <w:pPr>
              <w:ind w:left="414"/>
            </w:pPr>
            <w:r w:rsidRPr="00BA6073">
              <w:t>77.4 years of age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9" w:type="dxa"/>
          </w:tcPr>
          <w:p w:rsidR="00660E7C" w:rsidRPr="00BA6073" w:rsidRDefault="00660E7C" w:rsidP="00660E7C">
            <w:pPr>
              <w:ind w:left="414"/>
            </w:pPr>
            <w:r w:rsidRPr="00BA6073">
              <w:t>79.1 years of age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8" w:type="dxa"/>
            <w:shd w:val="clear" w:color="auto" w:fill="FFC000"/>
          </w:tcPr>
          <w:p w:rsidR="00660E7C" w:rsidRPr="00BA6073" w:rsidRDefault="00660E7C" w:rsidP="00660E7C">
            <w:pPr>
              <w:ind w:left="414"/>
            </w:pPr>
            <w:r w:rsidRPr="00BA6073">
              <w:t>85.5 years of age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9" w:type="dxa"/>
          </w:tcPr>
          <w:p w:rsidR="00660E7C" w:rsidRPr="00BA6073" w:rsidRDefault="00660E7C" w:rsidP="00660E7C">
            <w:pPr>
              <w:ind w:left="414"/>
            </w:pPr>
            <w:r w:rsidRPr="00BA6073">
              <w:t>90 years of age</w:t>
            </w:r>
          </w:p>
          <w:p w:rsidR="00660E7C" w:rsidRPr="00BA6073" w:rsidRDefault="00660E7C" w:rsidP="00660E7C">
            <w:pPr>
              <w:ind w:left="414"/>
            </w:pPr>
          </w:p>
        </w:tc>
      </w:tr>
    </w:tbl>
    <w:p w:rsidR="00660E7C" w:rsidRPr="00BA6073" w:rsidRDefault="00660E7C" w:rsidP="00830799">
      <w:pPr>
        <w:pStyle w:val="ListParagraph"/>
        <w:spacing w:after="120" w:line="240" w:lineRule="auto"/>
        <w:ind w:left="0"/>
      </w:pPr>
    </w:p>
    <w:p w:rsidR="00BF6819" w:rsidRPr="00BA6073" w:rsidRDefault="00BF6819" w:rsidP="00830799">
      <w:r w:rsidRPr="00BA6073">
        <w:t xml:space="preserve">in 1987 there were 133,448 people in Australia aged over 85+, how many will there be in 2027?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BA6073" w:rsidRPr="00BA6073" w:rsidTr="006203AB">
        <w:trPr>
          <w:trHeight w:val="483"/>
        </w:trPr>
        <w:tc>
          <w:tcPr>
            <w:tcW w:w="2408" w:type="dxa"/>
          </w:tcPr>
          <w:p w:rsidR="00660E7C" w:rsidRPr="00BA6073" w:rsidRDefault="00660E7C" w:rsidP="00660E7C">
            <w:pPr>
              <w:ind w:left="414"/>
            </w:pPr>
            <w:r w:rsidRPr="00BA6073">
              <w:t>277,625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9" w:type="dxa"/>
          </w:tcPr>
          <w:p w:rsidR="00660E7C" w:rsidRPr="00BA6073" w:rsidRDefault="00660E7C" w:rsidP="00660E7C">
            <w:pPr>
              <w:ind w:left="414"/>
            </w:pPr>
            <w:r w:rsidRPr="00BA6073">
              <w:t>497,377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8" w:type="dxa"/>
            <w:shd w:val="clear" w:color="auto" w:fill="FFC000"/>
          </w:tcPr>
          <w:p w:rsidR="00660E7C" w:rsidRPr="00BA6073" w:rsidRDefault="00660E7C" w:rsidP="00660E7C">
            <w:pPr>
              <w:ind w:left="414"/>
            </w:pPr>
            <w:r w:rsidRPr="00BA6073">
              <w:t>682,039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9" w:type="dxa"/>
          </w:tcPr>
          <w:p w:rsidR="00660E7C" w:rsidRPr="00BA6073" w:rsidRDefault="00660E7C" w:rsidP="00660E7C">
            <w:pPr>
              <w:ind w:left="414"/>
            </w:pPr>
            <w:r w:rsidRPr="00BA6073">
              <w:t>1,883,723</w:t>
            </w:r>
          </w:p>
          <w:p w:rsidR="00660E7C" w:rsidRPr="00BA6073" w:rsidRDefault="00660E7C" w:rsidP="00660E7C">
            <w:pPr>
              <w:ind w:left="414"/>
            </w:pPr>
          </w:p>
        </w:tc>
      </w:tr>
    </w:tbl>
    <w:p w:rsidR="00830799" w:rsidRDefault="00830799" w:rsidP="00830799">
      <w:pPr>
        <w:spacing w:after="120" w:line="240" w:lineRule="auto"/>
      </w:pPr>
    </w:p>
    <w:p w:rsidR="0075465D" w:rsidRPr="00BA6073" w:rsidRDefault="0075465D" w:rsidP="0075465D">
      <w:r>
        <w:t>I</w:t>
      </w:r>
      <w:r w:rsidRPr="00BA6073">
        <w:t xml:space="preserve">n 2017 2,925 Australians will turned 100 and get a letter from the Queen... How many </w:t>
      </w:r>
      <w:r>
        <w:t xml:space="preserve">will receive a letter </w:t>
      </w:r>
      <w:r w:rsidRPr="00BA6073">
        <w:t xml:space="preserve">in 2047?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75465D" w:rsidRPr="00BA6073" w:rsidTr="006203AB">
        <w:trPr>
          <w:trHeight w:val="483"/>
        </w:trPr>
        <w:tc>
          <w:tcPr>
            <w:tcW w:w="2408" w:type="dxa"/>
          </w:tcPr>
          <w:p w:rsidR="0075465D" w:rsidRPr="00BA6073" w:rsidRDefault="0075465D" w:rsidP="00F26910">
            <w:pPr>
              <w:ind w:left="414"/>
            </w:pPr>
            <w:r w:rsidRPr="00BA6073">
              <w:t>4,500</w:t>
            </w:r>
          </w:p>
          <w:p w:rsidR="0075465D" w:rsidRPr="00BA6073" w:rsidRDefault="0075465D" w:rsidP="00F26910">
            <w:pPr>
              <w:ind w:left="414"/>
            </w:pPr>
          </w:p>
        </w:tc>
        <w:tc>
          <w:tcPr>
            <w:tcW w:w="2409" w:type="dxa"/>
          </w:tcPr>
          <w:p w:rsidR="0075465D" w:rsidRPr="00BA6073" w:rsidRDefault="0075465D" w:rsidP="00F26910">
            <w:pPr>
              <w:ind w:left="414"/>
            </w:pPr>
            <w:r w:rsidRPr="00BA6073">
              <w:t>10,360</w:t>
            </w:r>
          </w:p>
          <w:p w:rsidR="0075465D" w:rsidRPr="00BA6073" w:rsidRDefault="0075465D" w:rsidP="00F26910">
            <w:pPr>
              <w:ind w:left="414"/>
            </w:pPr>
          </w:p>
        </w:tc>
        <w:tc>
          <w:tcPr>
            <w:tcW w:w="2408" w:type="dxa"/>
          </w:tcPr>
          <w:p w:rsidR="0075465D" w:rsidRPr="00BA6073" w:rsidRDefault="0075465D" w:rsidP="00F26910">
            <w:pPr>
              <w:ind w:left="414"/>
            </w:pPr>
            <w:r w:rsidRPr="00BA6073">
              <w:t>16,453</w:t>
            </w:r>
          </w:p>
          <w:p w:rsidR="0075465D" w:rsidRPr="00BA6073" w:rsidRDefault="0075465D" w:rsidP="00F26910">
            <w:pPr>
              <w:ind w:left="414"/>
            </w:pPr>
          </w:p>
        </w:tc>
        <w:tc>
          <w:tcPr>
            <w:tcW w:w="2409" w:type="dxa"/>
            <w:shd w:val="clear" w:color="auto" w:fill="FFC000"/>
          </w:tcPr>
          <w:p w:rsidR="0075465D" w:rsidRPr="00BA6073" w:rsidRDefault="0075465D" w:rsidP="00F26910">
            <w:pPr>
              <w:ind w:left="414"/>
            </w:pPr>
            <w:r w:rsidRPr="00BA6073">
              <w:t>25,938</w:t>
            </w:r>
          </w:p>
          <w:p w:rsidR="0075465D" w:rsidRPr="00BA6073" w:rsidRDefault="0075465D" w:rsidP="00F26910">
            <w:pPr>
              <w:ind w:left="414"/>
            </w:pPr>
          </w:p>
        </w:tc>
      </w:tr>
    </w:tbl>
    <w:p w:rsidR="0075465D" w:rsidRDefault="0075465D" w:rsidP="00830799">
      <w:pPr>
        <w:spacing w:after="120" w:line="240" w:lineRule="auto"/>
      </w:pPr>
    </w:p>
    <w:p w:rsidR="00235452" w:rsidRDefault="00235452" w:rsidP="00830799">
      <w:pPr>
        <w:spacing w:after="120" w:line="240" w:lineRule="auto"/>
        <w:rPr>
          <w:b/>
          <w:i/>
        </w:rPr>
      </w:pPr>
      <w:r w:rsidRPr="00235452">
        <w:rPr>
          <w:b/>
          <w:i/>
        </w:rPr>
        <w:t>SUPPLY</w:t>
      </w:r>
    </w:p>
    <w:p w:rsidR="00235452" w:rsidRDefault="00235452" w:rsidP="00830799">
      <w:pPr>
        <w:spacing w:after="120" w:line="240" w:lineRule="auto"/>
        <w:rPr>
          <w:b/>
        </w:rPr>
      </w:pPr>
      <w:r>
        <w:rPr>
          <w:b/>
        </w:rPr>
        <w:t>Declining Workforce Ratio</w:t>
      </w:r>
    </w:p>
    <w:p w:rsidR="00235452" w:rsidRPr="00BA6073" w:rsidRDefault="00235452" w:rsidP="00235452">
      <w:r>
        <w:t>In 1975 the ‘worker/retiree’ ratio was 7.5</w:t>
      </w:r>
      <w:r w:rsidR="007B7072">
        <w:t xml:space="preserve"> workers to 1 retiree.  What will the ration be in 2055?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235452" w:rsidRPr="00BA6073" w:rsidTr="006203AB">
        <w:trPr>
          <w:trHeight w:val="483"/>
        </w:trPr>
        <w:tc>
          <w:tcPr>
            <w:tcW w:w="2408" w:type="dxa"/>
            <w:vAlign w:val="center"/>
          </w:tcPr>
          <w:p w:rsidR="00235452" w:rsidRPr="00BA6073" w:rsidRDefault="007B7072" w:rsidP="007B7072">
            <w:pPr>
              <w:jc w:val="center"/>
            </w:pPr>
            <w:r>
              <w:t>6:1</w:t>
            </w:r>
          </w:p>
          <w:p w:rsidR="00235452" w:rsidRPr="00BA6073" w:rsidRDefault="00235452" w:rsidP="007B7072">
            <w:pPr>
              <w:jc w:val="center"/>
            </w:pPr>
          </w:p>
        </w:tc>
        <w:tc>
          <w:tcPr>
            <w:tcW w:w="2409" w:type="dxa"/>
            <w:vAlign w:val="center"/>
          </w:tcPr>
          <w:p w:rsidR="00235452" w:rsidRPr="00BA6073" w:rsidRDefault="007B7072" w:rsidP="007B7072">
            <w:pPr>
              <w:jc w:val="center"/>
            </w:pPr>
            <w:r>
              <w:t>4.5:1</w:t>
            </w:r>
          </w:p>
          <w:p w:rsidR="00235452" w:rsidRPr="00BA6073" w:rsidRDefault="00235452" w:rsidP="007B7072">
            <w:pPr>
              <w:ind w:left="414"/>
              <w:jc w:val="center"/>
            </w:pPr>
          </w:p>
        </w:tc>
        <w:tc>
          <w:tcPr>
            <w:tcW w:w="2408" w:type="dxa"/>
            <w:shd w:val="clear" w:color="auto" w:fill="FFC000"/>
            <w:vAlign w:val="center"/>
          </w:tcPr>
          <w:p w:rsidR="00235452" w:rsidRPr="00BA6073" w:rsidRDefault="007B7072" w:rsidP="007B7072">
            <w:pPr>
              <w:jc w:val="center"/>
            </w:pPr>
            <w:r>
              <w:t>2.5:1</w:t>
            </w:r>
          </w:p>
          <w:p w:rsidR="00235452" w:rsidRPr="00BA6073" w:rsidRDefault="00235452" w:rsidP="007B7072">
            <w:pPr>
              <w:ind w:left="414"/>
              <w:jc w:val="center"/>
            </w:pPr>
          </w:p>
        </w:tc>
        <w:tc>
          <w:tcPr>
            <w:tcW w:w="2409" w:type="dxa"/>
            <w:vAlign w:val="center"/>
          </w:tcPr>
          <w:p w:rsidR="00235452" w:rsidRPr="00BA6073" w:rsidRDefault="007B7072" w:rsidP="007B7072">
            <w:pPr>
              <w:jc w:val="center"/>
            </w:pPr>
            <w:r>
              <w:t>3:1</w:t>
            </w:r>
          </w:p>
        </w:tc>
      </w:tr>
    </w:tbl>
    <w:p w:rsidR="00184728" w:rsidRDefault="00184728" w:rsidP="00830799"/>
    <w:p w:rsidR="00393881" w:rsidRDefault="00393881" w:rsidP="00184728">
      <w:pPr>
        <w:rPr>
          <w:b/>
        </w:rPr>
      </w:pPr>
    </w:p>
    <w:p w:rsidR="00393881" w:rsidRDefault="00393881" w:rsidP="00184728">
      <w:pPr>
        <w:rPr>
          <w:b/>
        </w:rPr>
      </w:pPr>
    </w:p>
    <w:p w:rsidR="00393881" w:rsidRDefault="00393881" w:rsidP="00184728">
      <w:pPr>
        <w:rPr>
          <w:b/>
        </w:rPr>
      </w:pPr>
    </w:p>
    <w:p w:rsidR="00184728" w:rsidRPr="00184728" w:rsidRDefault="00184728" w:rsidP="00184728">
      <w:pPr>
        <w:rPr>
          <w:b/>
        </w:rPr>
      </w:pPr>
      <w:r>
        <w:rPr>
          <w:b/>
        </w:rPr>
        <w:lastRenderedPageBreak/>
        <w:t>Ageing Workforce</w:t>
      </w:r>
    </w:p>
    <w:p w:rsidR="00184728" w:rsidRPr="00BA6073" w:rsidRDefault="00184728" w:rsidP="00184728">
      <w:r>
        <w:t>The median age of the Retail Sector Workforce is 32, the Finance Sector 39, all employees 40.  The median age of the Aged Services Sector is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184728" w:rsidRPr="00BA6073" w:rsidTr="006203AB">
        <w:trPr>
          <w:trHeight w:val="483"/>
        </w:trPr>
        <w:tc>
          <w:tcPr>
            <w:tcW w:w="2408" w:type="dxa"/>
          </w:tcPr>
          <w:p w:rsidR="00184728" w:rsidRPr="00BA6073" w:rsidRDefault="00184728" w:rsidP="00F26910">
            <w:r>
              <w:t>33</w:t>
            </w:r>
          </w:p>
          <w:p w:rsidR="00184728" w:rsidRPr="00BA6073" w:rsidRDefault="00184728" w:rsidP="00F26910"/>
        </w:tc>
        <w:tc>
          <w:tcPr>
            <w:tcW w:w="2409" w:type="dxa"/>
          </w:tcPr>
          <w:p w:rsidR="00184728" w:rsidRPr="00BA6073" w:rsidRDefault="00184728" w:rsidP="00F26910">
            <w:r>
              <w:t>42</w:t>
            </w:r>
          </w:p>
          <w:p w:rsidR="00184728" w:rsidRPr="00BA6073" w:rsidRDefault="00184728" w:rsidP="00F26910">
            <w:pPr>
              <w:ind w:left="414"/>
            </w:pPr>
          </w:p>
        </w:tc>
        <w:tc>
          <w:tcPr>
            <w:tcW w:w="2408" w:type="dxa"/>
          </w:tcPr>
          <w:p w:rsidR="00184728" w:rsidRPr="00BA6073" w:rsidRDefault="00184728" w:rsidP="00F26910">
            <w:r>
              <w:t>48</w:t>
            </w:r>
          </w:p>
          <w:p w:rsidR="00184728" w:rsidRPr="00BA6073" w:rsidRDefault="00184728" w:rsidP="00F26910">
            <w:pPr>
              <w:ind w:left="414"/>
            </w:pPr>
          </w:p>
        </w:tc>
        <w:tc>
          <w:tcPr>
            <w:tcW w:w="2409" w:type="dxa"/>
            <w:shd w:val="clear" w:color="auto" w:fill="FFC000"/>
          </w:tcPr>
          <w:p w:rsidR="00184728" w:rsidRPr="00BA6073" w:rsidRDefault="00184728" w:rsidP="00F26910">
            <w:r>
              <w:t>50</w:t>
            </w:r>
          </w:p>
        </w:tc>
      </w:tr>
    </w:tbl>
    <w:p w:rsidR="00184728" w:rsidRDefault="00184728" w:rsidP="00830799"/>
    <w:p w:rsidR="00184728" w:rsidRPr="00EB4BA2" w:rsidRDefault="00EB4BA2" w:rsidP="00830799">
      <w:pPr>
        <w:rPr>
          <w:b/>
        </w:rPr>
      </w:pPr>
      <w:r>
        <w:rPr>
          <w:b/>
        </w:rPr>
        <w:t>Mass Retirement</w:t>
      </w:r>
    </w:p>
    <w:p w:rsidR="00BF6819" w:rsidRPr="00BA6073" w:rsidRDefault="00235452" w:rsidP="00830799">
      <w:r>
        <w:t>T</w:t>
      </w:r>
      <w:r w:rsidR="00BF6819" w:rsidRPr="00BA6073">
        <w:t xml:space="preserve">here are 350,000 workers in the Aged Care Sector in Australia how many will </w:t>
      </w:r>
      <w:r w:rsidR="00184728">
        <w:t>be at retirement age i</w:t>
      </w:r>
      <w:r w:rsidR="00BF6819" w:rsidRPr="00BA6073">
        <w:t xml:space="preserve">n 15 years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BA6073" w:rsidRPr="00BA6073" w:rsidTr="006203AB">
        <w:trPr>
          <w:trHeight w:val="483"/>
        </w:trPr>
        <w:tc>
          <w:tcPr>
            <w:tcW w:w="2408" w:type="dxa"/>
          </w:tcPr>
          <w:p w:rsidR="00660E7C" w:rsidRPr="00BA6073" w:rsidRDefault="00660E7C" w:rsidP="00660E7C">
            <w:r w:rsidRPr="00BA6073">
              <w:t>5% (17,500)</w:t>
            </w:r>
          </w:p>
          <w:p w:rsidR="00660E7C" w:rsidRPr="00BA6073" w:rsidRDefault="00660E7C" w:rsidP="00660E7C"/>
        </w:tc>
        <w:tc>
          <w:tcPr>
            <w:tcW w:w="2409" w:type="dxa"/>
          </w:tcPr>
          <w:p w:rsidR="00660E7C" w:rsidRPr="00BA6073" w:rsidRDefault="00660E7C" w:rsidP="00660E7C">
            <w:r w:rsidRPr="00BA6073">
              <w:t>10% (35,000)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8" w:type="dxa"/>
          </w:tcPr>
          <w:p w:rsidR="00660E7C" w:rsidRPr="00BA6073" w:rsidRDefault="00660E7C" w:rsidP="00660E7C">
            <w:r w:rsidRPr="00BA6073">
              <w:t>25% (87,500)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9" w:type="dxa"/>
            <w:shd w:val="clear" w:color="auto" w:fill="FFC000"/>
          </w:tcPr>
          <w:p w:rsidR="00660E7C" w:rsidRPr="00BA6073" w:rsidRDefault="00660E7C" w:rsidP="00660E7C">
            <w:r w:rsidRPr="00BA6073">
              <w:t>50% (175,000)</w:t>
            </w:r>
          </w:p>
        </w:tc>
      </w:tr>
    </w:tbl>
    <w:p w:rsidR="00BF6819" w:rsidRDefault="00BF6819" w:rsidP="00830799">
      <w:pPr>
        <w:spacing w:after="120" w:line="240" w:lineRule="auto"/>
      </w:pPr>
    </w:p>
    <w:p w:rsidR="00EB4BA2" w:rsidRDefault="00EB4BA2" w:rsidP="00830799">
      <w:pPr>
        <w:spacing w:after="120" w:line="240" w:lineRule="auto"/>
      </w:pPr>
    </w:p>
    <w:p w:rsidR="00EB4BA2" w:rsidRPr="00EB4BA2" w:rsidRDefault="00EB4BA2" w:rsidP="00830799">
      <w:pPr>
        <w:spacing w:after="120" w:line="240" w:lineRule="auto"/>
        <w:rPr>
          <w:b/>
        </w:rPr>
      </w:pPr>
      <w:r w:rsidRPr="00EB4BA2">
        <w:rPr>
          <w:b/>
        </w:rPr>
        <w:t>Mass Recruitment</w:t>
      </w:r>
    </w:p>
    <w:p w:rsidR="00BF6819" w:rsidRPr="00BA6073" w:rsidRDefault="00EB4BA2" w:rsidP="00830799">
      <w:r>
        <w:t xml:space="preserve">In the next 10 years to keep the current ratio of workers to 85+ we will need to how many people will we need </w:t>
      </w:r>
      <w:r w:rsidR="006F0FA2">
        <w:t>to add to our workforce per</w:t>
      </w:r>
      <w:r>
        <w:t xml:space="preserve"> month?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BA6073" w:rsidRPr="00BA6073" w:rsidTr="006203AB">
        <w:trPr>
          <w:trHeight w:val="483"/>
        </w:trPr>
        <w:tc>
          <w:tcPr>
            <w:tcW w:w="2408" w:type="dxa"/>
          </w:tcPr>
          <w:p w:rsidR="00660E7C" w:rsidRPr="00BA6073" w:rsidRDefault="006F0FA2" w:rsidP="00660E7C">
            <w:pPr>
              <w:ind w:left="360"/>
            </w:pPr>
            <w:r>
              <w:t>562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9" w:type="dxa"/>
          </w:tcPr>
          <w:p w:rsidR="00660E7C" w:rsidRPr="00BA6073" w:rsidRDefault="006F0FA2" w:rsidP="00660E7C">
            <w:pPr>
              <w:ind w:left="360"/>
            </w:pPr>
            <w:r>
              <w:t>773</w:t>
            </w:r>
          </w:p>
        </w:tc>
        <w:tc>
          <w:tcPr>
            <w:tcW w:w="2408" w:type="dxa"/>
            <w:shd w:val="clear" w:color="auto" w:fill="FFC000"/>
          </w:tcPr>
          <w:p w:rsidR="00660E7C" w:rsidRPr="00BA6073" w:rsidRDefault="006F0FA2" w:rsidP="00660E7C">
            <w:pPr>
              <w:ind w:left="360"/>
            </w:pPr>
            <w:r>
              <w:t>1083</w:t>
            </w:r>
          </w:p>
          <w:p w:rsidR="00660E7C" w:rsidRPr="00BA6073" w:rsidRDefault="00660E7C" w:rsidP="00660E7C">
            <w:pPr>
              <w:ind w:left="414"/>
            </w:pPr>
          </w:p>
        </w:tc>
        <w:tc>
          <w:tcPr>
            <w:tcW w:w="2409" w:type="dxa"/>
          </w:tcPr>
          <w:p w:rsidR="00660E7C" w:rsidRPr="00BA6073" w:rsidRDefault="006F0FA2" w:rsidP="00660E7C">
            <w:pPr>
              <w:ind w:left="360"/>
            </w:pPr>
            <w:r>
              <w:t>2056</w:t>
            </w:r>
          </w:p>
          <w:p w:rsidR="00660E7C" w:rsidRPr="00BA6073" w:rsidRDefault="00660E7C" w:rsidP="00660E7C">
            <w:pPr>
              <w:ind w:left="414"/>
            </w:pPr>
          </w:p>
        </w:tc>
      </w:tr>
    </w:tbl>
    <w:p w:rsidR="006F0FA2" w:rsidRDefault="00B974BD" w:rsidP="00EB4BA2">
      <w:r>
        <w:t xml:space="preserve"> </w:t>
      </w:r>
    </w:p>
    <w:p w:rsidR="006F0FA2" w:rsidRDefault="006F0FA2" w:rsidP="00EB4BA2">
      <w:pPr>
        <w:rPr>
          <w:b/>
        </w:rPr>
      </w:pPr>
      <w:r w:rsidRPr="006F0FA2">
        <w:rPr>
          <w:b/>
        </w:rPr>
        <w:t>PART 2</w:t>
      </w:r>
    </w:p>
    <w:p w:rsidR="00393881" w:rsidRPr="006F0FA2" w:rsidRDefault="00484E2E" w:rsidP="00393881">
      <w:pPr>
        <w:spacing w:before="240"/>
        <w:rPr>
          <w:i/>
        </w:rPr>
      </w:pPr>
      <w:r>
        <w:rPr>
          <w:b/>
          <w:i/>
        </w:rPr>
        <w:t>You Region</w:t>
      </w:r>
      <w:r w:rsidR="00184743">
        <w:rPr>
          <w:b/>
          <w:i/>
        </w:rPr>
        <w:t xml:space="preserve"> </w:t>
      </w:r>
      <w:r w:rsidR="00186254">
        <w:rPr>
          <w:b/>
          <w:i/>
        </w:rPr>
        <w:t xml:space="preserve">                       </w:t>
      </w:r>
      <w:r w:rsidR="00184743">
        <w:rPr>
          <w:b/>
          <w:i/>
        </w:rPr>
        <w:t xml:space="preserve"> </w:t>
      </w:r>
      <w:r w:rsidR="00186254">
        <w:rPr>
          <w:b/>
          <w:i/>
          <w:highlight w:val="yellow"/>
        </w:rPr>
        <w:t xml:space="preserve">Population 15+ is </w:t>
      </w:r>
      <w:r w:rsidR="00186254">
        <w:rPr>
          <w:b/>
          <w:i/>
          <w:highlight w:val="yellow"/>
        </w:rPr>
        <w:t>924 600</w:t>
      </w:r>
      <w:bookmarkStart w:id="0" w:name="_GoBack"/>
      <w:bookmarkEnd w:id="0"/>
    </w:p>
    <w:p w:rsidR="006F0FA2" w:rsidRPr="00BA6073" w:rsidRDefault="00484E2E" w:rsidP="006F0FA2">
      <w:r>
        <w:t>How many people 65+ reside in your region?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6F0FA2" w:rsidRPr="00BA6073" w:rsidTr="00874501">
        <w:trPr>
          <w:trHeight w:val="483"/>
        </w:trPr>
        <w:tc>
          <w:tcPr>
            <w:tcW w:w="2408" w:type="dxa"/>
          </w:tcPr>
          <w:p w:rsidR="006F0FA2" w:rsidRPr="00BA6073" w:rsidRDefault="00184743" w:rsidP="00F26910">
            <w:pPr>
              <w:ind w:left="360"/>
            </w:pPr>
            <w:r>
              <w:t>112 300</w:t>
            </w:r>
          </w:p>
          <w:p w:rsidR="006F0FA2" w:rsidRPr="00BA6073" w:rsidRDefault="006F0FA2" w:rsidP="00F26910">
            <w:pPr>
              <w:ind w:left="414"/>
            </w:pPr>
          </w:p>
        </w:tc>
        <w:tc>
          <w:tcPr>
            <w:tcW w:w="2409" w:type="dxa"/>
          </w:tcPr>
          <w:p w:rsidR="006F0FA2" w:rsidRPr="00BA6073" w:rsidRDefault="00184743" w:rsidP="00F26910">
            <w:pPr>
              <w:ind w:left="360"/>
            </w:pPr>
            <w:r>
              <w:t>168 500</w:t>
            </w:r>
          </w:p>
        </w:tc>
        <w:tc>
          <w:tcPr>
            <w:tcW w:w="2408" w:type="dxa"/>
          </w:tcPr>
          <w:p w:rsidR="006F0FA2" w:rsidRPr="00BA6073" w:rsidRDefault="00184743" w:rsidP="00F26910">
            <w:pPr>
              <w:ind w:left="414"/>
            </w:pPr>
            <w:r>
              <w:t>186 200</w:t>
            </w:r>
          </w:p>
        </w:tc>
        <w:tc>
          <w:tcPr>
            <w:tcW w:w="2409" w:type="dxa"/>
            <w:shd w:val="clear" w:color="auto" w:fill="FFC000" w:themeFill="accent4"/>
          </w:tcPr>
          <w:p w:rsidR="006F0FA2" w:rsidRPr="00BA6073" w:rsidRDefault="00184743" w:rsidP="00F26910">
            <w:pPr>
              <w:ind w:left="414"/>
            </w:pPr>
            <w:r>
              <w:t>143 100</w:t>
            </w:r>
          </w:p>
        </w:tc>
      </w:tr>
    </w:tbl>
    <w:p w:rsidR="006F0FA2" w:rsidRDefault="006F0FA2" w:rsidP="00EB4BA2">
      <w:pPr>
        <w:rPr>
          <w:b/>
          <w:i/>
        </w:rPr>
      </w:pPr>
    </w:p>
    <w:p w:rsidR="006F0FA2" w:rsidRPr="00BA6073" w:rsidRDefault="008A4896" w:rsidP="006F0FA2">
      <w:r>
        <w:t xml:space="preserve">Is the population of 15 to 24 year olds in </w:t>
      </w:r>
      <w:proofErr w:type="gramStart"/>
      <w:r>
        <w:t>you</w:t>
      </w:r>
      <w:proofErr w:type="gramEnd"/>
      <w:r>
        <w:t xml:space="preserve"> region __?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6F0FA2" w:rsidRPr="00BA6073" w:rsidTr="00874501">
        <w:trPr>
          <w:trHeight w:val="483"/>
        </w:trPr>
        <w:tc>
          <w:tcPr>
            <w:tcW w:w="2408" w:type="dxa"/>
          </w:tcPr>
          <w:p w:rsidR="006F0FA2" w:rsidRPr="00BA6073" w:rsidRDefault="00184743" w:rsidP="00F26910">
            <w:pPr>
              <w:ind w:left="360"/>
            </w:pPr>
            <w:r>
              <w:t>145 700</w:t>
            </w:r>
          </w:p>
          <w:p w:rsidR="006F0FA2" w:rsidRPr="00BA6073" w:rsidRDefault="006F0FA2" w:rsidP="00F26910">
            <w:pPr>
              <w:ind w:left="414"/>
            </w:pPr>
          </w:p>
        </w:tc>
        <w:tc>
          <w:tcPr>
            <w:tcW w:w="2409" w:type="dxa"/>
            <w:shd w:val="clear" w:color="auto" w:fill="FFC000" w:themeFill="accent4"/>
          </w:tcPr>
          <w:p w:rsidR="006F0FA2" w:rsidRPr="00BA6073" w:rsidRDefault="00184743" w:rsidP="00F26910">
            <w:pPr>
              <w:ind w:left="360"/>
            </w:pPr>
            <w:r>
              <w:t>168 800</w:t>
            </w:r>
          </w:p>
        </w:tc>
        <w:tc>
          <w:tcPr>
            <w:tcW w:w="2408" w:type="dxa"/>
          </w:tcPr>
          <w:p w:rsidR="006F0FA2" w:rsidRPr="00BA6073" w:rsidRDefault="00184743" w:rsidP="00F26910">
            <w:pPr>
              <w:ind w:left="360"/>
            </w:pPr>
            <w:r>
              <w:t>168 500</w:t>
            </w:r>
          </w:p>
          <w:p w:rsidR="006F0FA2" w:rsidRPr="00BA6073" w:rsidRDefault="006F0FA2" w:rsidP="00F26910">
            <w:pPr>
              <w:ind w:left="414"/>
            </w:pPr>
          </w:p>
        </w:tc>
        <w:tc>
          <w:tcPr>
            <w:tcW w:w="2409" w:type="dxa"/>
            <w:shd w:val="clear" w:color="auto" w:fill="FFFFFF" w:themeFill="background1"/>
          </w:tcPr>
          <w:p w:rsidR="006F0FA2" w:rsidRPr="00BA6073" w:rsidRDefault="00184743" w:rsidP="00F26910">
            <w:pPr>
              <w:ind w:left="360"/>
            </w:pPr>
            <w:r>
              <w:t>112 300</w:t>
            </w:r>
          </w:p>
          <w:p w:rsidR="006F0FA2" w:rsidRPr="00BA6073" w:rsidRDefault="006F0FA2" w:rsidP="00F26910">
            <w:pPr>
              <w:ind w:left="414"/>
            </w:pPr>
          </w:p>
        </w:tc>
      </w:tr>
    </w:tbl>
    <w:p w:rsidR="00874501" w:rsidRDefault="00874501" w:rsidP="006F0FA2"/>
    <w:p w:rsidR="006F0FA2" w:rsidRPr="00BA6073" w:rsidRDefault="00874501" w:rsidP="006F0FA2">
      <w:r>
        <w:t>What Industry is the 2</w:t>
      </w:r>
      <w:r w:rsidRPr="00874501">
        <w:rPr>
          <w:vertAlign w:val="superscript"/>
        </w:rPr>
        <w:t>nd</w:t>
      </w:r>
      <w:r>
        <w:t xml:space="preserve"> largest employer in your </w:t>
      </w:r>
      <w:proofErr w:type="gramStart"/>
      <w:r>
        <w:t>Region?</w:t>
      </w:r>
      <w:r w:rsidR="006F0FA2">
        <w:t>.</w:t>
      </w:r>
      <w:proofErr w:type="gramEnd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6F0FA2" w:rsidRPr="00BA6073" w:rsidTr="00184743">
        <w:trPr>
          <w:trHeight w:val="483"/>
        </w:trPr>
        <w:tc>
          <w:tcPr>
            <w:tcW w:w="2408" w:type="dxa"/>
          </w:tcPr>
          <w:p w:rsidR="006F0FA2" w:rsidRPr="00BA6073" w:rsidRDefault="00874501" w:rsidP="00F26910">
            <w:pPr>
              <w:ind w:left="360"/>
            </w:pPr>
            <w:r>
              <w:t>Health Care &amp; Social Assistance</w:t>
            </w:r>
          </w:p>
          <w:p w:rsidR="006F0FA2" w:rsidRPr="00BA6073" w:rsidRDefault="006F0FA2" w:rsidP="00F26910">
            <w:pPr>
              <w:ind w:left="414"/>
            </w:pPr>
          </w:p>
        </w:tc>
        <w:tc>
          <w:tcPr>
            <w:tcW w:w="2409" w:type="dxa"/>
          </w:tcPr>
          <w:p w:rsidR="006F0FA2" w:rsidRPr="00BA6073" w:rsidRDefault="00874501" w:rsidP="00F26910">
            <w:pPr>
              <w:ind w:left="360"/>
            </w:pPr>
            <w:r>
              <w:t>Education &amp; Training</w:t>
            </w:r>
          </w:p>
        </w:tc>
        <w:tc>
          <w:tcPr>
            <w:tcW w:w="2408" w:type="dxa"/>
          </w:tcPr>
          <w:p w:rsidR="006F0FA2" w:rsidRPr="00BA6073" w:rsidRDefault="00874501" w:rsidP="00F26910">
            <w:pPr>
              <w:ind w:left="360"/>
            </w:pPr>
            <w:r>
              <w:t>Construction</w:t>
            </w:r>
          </w:p>
          <w:p w:rsidR="006F0FA2" w:rsidRPr="00BA6073" w:rsidRDefault="006F0FA2" w:rsidP="00F26910">
            <w:pPr>
              <w:ind w:left="414"/>
            </w:pPr>
          </w:p>
        </w:tc>
        <w:tc>
          <w:tcPr>
            <w:tcW w:w="2409" w:type="dxa"/>
            <w:shd w:val="clear" w:color="auto" w:fill="FFC000" w:themeFill="accent4"/>
          </w:tcPr>
          <w:p w:rsidR="006F0FA2" w:rsidRPr="00BA6073" w:rsidRDefault="00874501" w:rsidP="00F26910">
            <w:pPr>
              <w:ind w:left="360"/>
            </w:pPr>
            <w:r>
              <w:t>Retail Trade</w:t>
            </w:r>
          </w:p>
          <w:p w:rsidR="006F0FA2" w:rsidRPr="00BA6073" w:rsidRDefault="006F0FA2" w:rsidP="00F26910">
            <w:pPr>
              <w:ind w:left="414"/>
            </w:pPr>
          </w:p>
        </w:tc>
      </w:tr>
    </w:tbl>
    <w:p w:rsidR="00393881" w:rsidRDefault="00393881" w:rsidP="00BF545F">
      <w:pPr>
        <w:rPr>
          <w:b/>
        </w:rPr>
      </w:pPr>
    </w:p>
    <w:p w:rsidR="00184743" w:rsidRDefault="00874501" w:rsidP="00184743">
      <w:pPr>
        <w:spacing w:before="240"/>
        <w:rPr>
          <w:b/>
          <w:i/>
        </w:rPr>
      </w:pPr>
      <w:r>
        <w:t>What is the Unemployment Rate in your Region?</w:t>
      </w:r>
      <w:r w:rsidR="00184743">
        <w:t xml:space="preserve">  </w:t>
      </w:r>
    </w:p>
    <w:p w:rsidR="00184743" w:rsidRPr="006F0FA2" w:rsidRDefault="00184743" w:rsidP="00184743">
      <w:pPr>
        <w:spacing w:before="240"/>
        <w:rPr>
          <w:i/>
        </w:rPr>
      </w:pPr>
      <w:r>
        <w:rPr>
          <w:b/>
          <w:i/>
        </w:rPr>
        <w:t>National   5.4%     NSW   4.7%</w:t>
      </w:r>
    </w:p>
    <w:p w:rsidR="00BF545F" w:rsidRPr="00BA6073" w:rsidRDefault="00BF545F" w:rsidP="00BF545F"/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BF545F" w:rsidRPr="00BA6073" w:rsidTr="00874501">
        <w:trPr>
          <w:trHeight w:val="483"/>
        </w:trPr>
        <w:tc>
          <w:tcPr>
            <w:tcW w:w="2408" w:type="dxa"/>
            <w:shd w:val="clear" w:color="auto" w:fill="FFC000" w:themeFill="accent4"/>
          </w:tcPr>
          <w:p w:rsidR="00BF545F" w:rsidRPr="00BA6073" w:rsidRDefault="00874501" w:rsidP="00F26910">
            <w:pPr>
              <w:ind w:left="360"/>
            </w:pPr>
            <w:r>
              <w:t>5%</w:t>
            </w:r>
          </w:p>
          <w:p w:rsidR="00BF545F" w:rsidRPr="00BA6073" w:rsidRDefault="00BF545F" w:rsidP="00F26910">
            <w:pPr>
              <w:ind w:left="414"/>
            </w:pPr>
          </w:p>
        </w:tc>
        <w:tc>
          <w:tcPr>
            <w:tcW w:w="2409" w:type="dxa"/>
          </w:tcPr>
          <w:p w:rsidR="00BF545F" w:rsidRPr="00BA6073" w:rsidRDefault="00874501" w:rsidP="00F26910">
            <w:pPr>
              <w:ind w:left="360"/>
            </w:pPr>
            <w:r>
              <w:t>5.9%</w:t>
            </w:r>
          </w:p>
        </w:tc>
        <w:tc>
          <w:tcPr>
            <w:tcW w:w="2408" w:type="dxa"/>
          </w:tcPr>
          <w:p w:rsidR="00BF545F" w:rsidRPr="00BA6073" w:rsidRDefault="00874501" w:rsidP="00F26910">
            <w:pPr>
              <w:ind w:left="360"/>
            </w:pPr>
            <w:r>
              <w:t>6.0%</w:t>
            </w:r>
          </w:p>
          <w:p w:rsidR="00BF545F" w:rsidRPr="00BA6073" w:rsidRDefault="00BF545F" w:rsidP="00F26910">
            <w:pPr>
              <w:ind w:left="414"/>
            </w:pPr>
          </w:p>
        </w:tc>
        <w:tc>
          <w:tcPr>
            <w:tcW w:w="2409" w:type="dxa"/>
          </w:tcPr>
          <w:p w:rsidR="00BF545F" w:rsidRPr="00BA6073" w:rsidRDefault="00874501" w:rsidP="00F26910">
            <w:pPr>
              <w:ind w:left="360"/>
            </w:pPr>
            <w:r>
              <w:t>7.5%</w:t>
            </w:r>
          </w:p>
          <w:p w:rsidR="00BF545F" w:rsidRPr="00BA6073" w:rsidRDefault="00BF545F" w:rsidP="00F26910">
            <w:pPr>
              <w:ind w:left="414"/>
            </w:pPr>
          </w:p>
        </w:tc>
      </w:tr>
    </w:tbl>
    <w:p w:rsidR="00BF545F" w:rsidRPr="006F0FA2" w:rsidRDefault="00BF545F" w:rsidP="00393881">
      <w:pPr>
        <w:rPr>
          <w:b/>
          <w:i/>
        </w:rPr>
      </w:pPr>
    </w:p>
    <w:sectPr w:rsidR="00BF545F" w:rsidRPr="006F0FA2" w:rsidSect="00393881">
      <w:headerReference w:type="default" r:id="rId11"/>
      <w:pgSz w:w="11906" w:h="16838"/>
      <w:pgMar w:top="284" w:right="1440" w:bottom="28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E37" w:rsidRDefault="00C30E37" w:rsidP="001967E2">
      <w:pPr>
        <w:spacing w:after="0" w:line="240" w:lineRule="auto"/>
      </w:pPr>
      <w:r>
        <w:separator/>
      </w:r>
    </w:p>
  </w:endnote>
  <w:endnote w:type="continuationSeparator" w:id="0">
    <w:p w:rsidR="00C30E37" w:rsidRDefault="00C30E37" w:rsidP="0019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E37" w:rsidRDefault="00C30E37" w:rsidP="001967E2">
      <w:pPr>
        <w:spacing w:after="0" w:line="240" w:lineRule="auto"/>
      </w:pPr>
      <w:r>
        <w:separator/>
      </w:r>
    </w:p>
  </w:footnote>
  <w:footnote w:type="continuationSeparator" w:id="0">
    <w:p w:rsidR="00C30E37" w:rsidRDefault="00C30E37" w:rsidP="00196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7E2" w:rsidRDefault="001967E2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9264" behindDoc="0" locked="0" layoutInCell="1" allowOverlap="1" wp14:anchorId="63BE0630" wp14:editId="0C0038AE">
          <wp:simplePos x="0" y="0"/>
          <wp:positionH relativeFrom="margin">
            <wp:posOffset>4653280</wp:posOffset>
          </wp:positionH>
          <wp:positionV relativeFrom="margin">
            <wp:posOffset>-791210</wp:posOffset>
          </wp:positionV>
          <wp:extent cx="1976120" cy="647700"/>
          <wp:effectExtent l="0" t="0" r="0" b="0"/>
          <wp:wrapSquare wrapText="bothSides"/>
          <wp:docPr id="16" name="Picture 16" descr="C:\Users\Innovation\AppData\Local\Microsoft\Windows\INetCache\Content.Word\ACSA logo_full 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nnovation\AppData\Local\Microsoft\Windows\INetCache\Content.Word\ACSA logo_full colou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1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Times New Roman"/>
        <w:noProof/>
        <w:lang w:val="en-AU" w:eastAsia="en-AU"/>
      </w:rPr>
      <w:drawing>
        <wp:inline distT="0" distB="0" distL="0" distR="0" wp14:anchorId="1622D530" wp14:editId="51594EFB">
          <wp:extent cx="1795949" cy="800100"/>
          <wp:effectExtent l="0" t="0" r="0" b="0"/>
          <wp:docPr id="17" name="Picture 17" descr="cid:46EA4FCB-1B7C-4976-8BFB-D79999F4C2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4C7541F-96DF-427B-AD2A-D06E5C3F65AF" descr="cid:46EA4FCB-1B7C-4976-8BFB-D79999F4C2E7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949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64B9"/>
    <w:multiLevelType w:val="hybridMultilevel"/>
    <w:tmpl w:val="A266CA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25AFA"/>
    <w:multiLevelType w:val="hybridMultilevel"/>
    <w:tmpl w:val="D60AB844"/>
    <w:lvl w:ilvl="0" w:tplc="0C09000F">
      <w:start w:val="1"/>
      <w:numFmt w:val="decimal"/>
      <w:lvlText w:val="%1."/>
      <w:lvlJc w:val="left"/>
      <w:pPr>
        <w:ind w:left="1070" w:hanging="360"/>
      </w:pPr>
    </w:lvl>
    <w:lvl w:ilvl="1" w:tplc="0C090019" w:tentative="1">
      <w:start w:val="1"/>
      <w:numFmt w:val="lowerLetter"/>
      <w:lvlText w:val="%2."/>
      <w:lvlJc w:val="left"/>
      <w:pPr>
        <w:ind w:left="1790" w:hanging="360"/>
      </w:pPr>
    </w:lvl>
    <w:lvl w:ilvl="2" w:tplc="0C09001B" w:tentative="1">
      <w:start w:val="1"/>
      <w:numFmt w:val="lowerRoman"/>
      <w:lvlText w:val="%3."/>
      <w:lvlJc w:val="right"/>
      <w:pPr>
        <w:ind w:left="2510" w:hanging="180"/>
      </w:pPr>
    </w:lvl>
    <w:lvl w:ilvl="3" w:tplc="0C09000F" w:tentative="1">
      <w:start w:val="1"/>
      <w:numFmt w:val="decimal"/>
      <w:lvlText w:val="%4."/>
      <w:lvlJc w:val="left"/>
      <w:pPr>
        <w:ind w:left="3230" w:hanging="360"/>
      </w:pPr>
    </w:lvl>
    <w:lvl w:ilvl="4" w:tplc="0C090019" w:tentative="1">
      <w:start w:val="1"/>
      <w:numFmt w:val="lowerLetter"/>
      <w:lvlText w:val="%5."/>
      <w:lvlJc w:val="left"/>
      <w:pPr>
        <w:ind w:left="3950" w:hanging="360"/>
      </w:pPr>
    </w:lvl>
    <w:lvl w:ilvl="5" w:tplc="0C09001B" w:tentative="1">
      <w:start w:val="1"/>
      <w:numFmt w:val="lowerRoman"/>
      <w:lvlText w:val="%6."/>
      <w:lvlJc w:val="right"/>
      <w:pPr>
        <w:ind w:left="4670" w:hanging="180"/>
      </w:pPr>
    </w:lvl>
    <w:lvl w:ilvl="6" w:tplc="0C09000F" w:tentative="1">
      <w:start w:val="1"/>
      <w:numFmt w:val="decimal"/>
      <w:lvlText w:val="%7."/>
      <w:lvlJc w:val="left"/>
      <w:pPr>
        <w:ind w:left="5390" w:hanging="360"/>
      </w:pPr>
    </w:lvl>
    <w:lvl w:ilvl="7" w:tplc="0C090019" w:tentative="1">
      <w:start w:val="1"/>
      <w:numFmt w:val="lowerLetter"/>
      <w:lvlText w:val="%8."/>
      <w:lvlJc w:val="left"/>
      <w:pPr>
        <w:ind w:left="6110" w:hanging="360"/>
      </w:pPr>
    </w:lvl>
    <w:lvl w:ilvl="8" w:tplc="0C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2003726"/>
    <w:multiLevelType w:val="hybridMultilevel"/>
    <w:tmpl w:val="BE4E4E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551C7"/>
    <w:multiLevelType w:val="hybridMultilevel"/>
    <w:tmpl w:val="187E1C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21B3C"/>
    <w:multiLevelType w:val="hybridMultilevel"/>
    <w:tmpl w:val="F676B9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A0EE8"/>
    <w:multiLevelType w:val="hybridMultilevel"/>
    <w:tmpl w:val="EEDAB794"/>
    <w:lvl w:ilvl="0" w:tplc="43E61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701FC"/>
    <w:multiLevelType w:val="hybridMultilevel"/>
    <w:tmpl w:val="9E942C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00866"/>
    <w:multiLevelType w:val="hybridMultilevel"/>
    <w:tmpl w:val="E40C63AA"/>
    <w:lvl w:ilvl="0" w:tplc="0C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4FEE16D3"/>
    <w:multiLevelType w:val="hybridMultilevel"/>
    <w:tmpl w:val="8CA8A7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F5081"/>
    <w:multiLevelType w:val="hybridMultilevel"/>
    <w:tmpl w:val="3B8490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769AB"/>
    <w:multiLevelType w:val="hybridMultilevel"/>
    <w:tmpl w:val="71C2AD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E13AB"/>
    <w:multiLevelType w:val="hybridMultilevel"/>
    <w:tmpl w:val="7F5422FE"/>
    <w:lvl w:ilvl="0" w:tplc="0C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790" w:hanging="360"/>
      </w:pPr>
    </w:lvl>
    <w:lvl w:ilvl="2" w:tplc="0C09001B" w:tentative="1">
      <w:start w:val="1"/>
      <w:numFmt w:val="lowerRoman"/>
      <w:lvlText w:val="%3."/>
      <w:lvlJc w:val="right"/>
      <w:pPr>
        <w:ind w:left="2510" w:hanging="180"/>
      </w:pPr>
    </w:lvl>
    <w:lvl w:ilvl="3" w:tplc="0C09000F" w:tentative="1">
      <w:start w:val="1"/>
      <w:numFmt w:val="decimal"/>
      <w:lvlText w:val="%4."/>
      <w:lvlJc w:val="left"/>
      <w:pPr>
        <w:ind w:left="3230" w:hanging="360"/>
      </w:pPr>
    </w:lvl>
    <w:lvl w:ilvl="4" w:tplc="0C090019" w:tentative="1">
      <w:start w:val="1"/>
      <w:numFmt w:val="lowerLetter"/>
      <w:lvlText w:val="%5."/>
      <w:lvlJc w:val="left"/>
      <w:pPr>
        <w:ind w:left="3950" w:hanging="360"/>
      </w:pPr>
    </w:lvl>
    <w:lvl w:ilvl="5" w:tplc="0C09001B" w:tentative="1">
      <w:start w:val="1"/>
      <w:numFmt w:val="lowerRoman"/>
      <w:lvlText w:val="%6."/>
      <w:lvlJc w:val="right"/>
      <w:pPr>
        <w:ind w:left="4670" w:hanging="180"/>
      </w:pPr>
    </w:lvl>
    <w:lvl w:ilvl="6" w:tplc="0C09000F" w:tentative="1">
      <w:start w:val="1"/>
      <w:numFmt w:val="decimal"/>
      <w:lvlText w:val="%7."/>
      <w:lvlJc w:val="left"/>
      <w:pPr>
        <w:ind w:left="5390" w:hanging="360"/>
      </w:pPr>
    </w:lvl>
    <w:lvl w:ilvl="7" w:tplc="0C090019" w:tentative="1">
      <w:start w:val="1"/>
      <w:numFmt w:val="lowerLetter"/>
      <w:lvlText w:val="%8."/>
      <w:lvlJc w:val="left"/>
      <w:pPr>
        <w:ind w:left="6110" w:hanging="360"/>
      </w:pPr>
    </w:lvl>
    <w:lvl w:ilvl="8" w:tplc="0C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6BE879D6"/>
    <w:multiLevelType w:val="hybridMultilevel"/>
    <w:tmpl w:val="99AABE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D7349"/>
    <w:multiLevelType w:val="hybridMultilevel"/>
    <w:tmpl w:val="1B90C3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5650F2"/>
    <w:multiLevelType w:val="hybridMultilevel"/>
    <w:tmpl w:val="100AD636"/>
    <w:lvl w:ilvl="0" w:tplc="0C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790" w:hanging="360"/>
      </w:pPr>
    </w:lvl>
    <w:lvl w:ilvl="2" w:tplc="0C09001B" w:tentative="1">
      <w:start w:val="1"/>
      <w:numFmt w:val="lowerRoman"/>
      <w:lvlText w:val="%3."/>
      <w:lvlJc w:val="right"/>
      <w:pPr>
        <w:ind w:left="2510" w:hanging="180"/>
      </w:pPr>
    </w:lvl>
    <w:lvl w:ilvl="3" w:tplc="0C09000F" w:tentative="1">
      <w:start w:val="1"/>
      <w:numFmt w:val="decimal"/>
      <w:lvlText w:val="%4."/>
      <w:lvlJc w:val="left"/>
      <w:pPr>
        <w:ind w:left="3230" w:hanging="360"/>
      </w:pPr>
    </w:lvl>
    <w:lvl w:ilvl="4" w:tplc="0C090019" w:tentative="1">
      <w:start w:val="1"/>
      <w:numFmt w:val="lowerLetter"/>
      <w:lvlText w:val="%5."/>
      <w:lvlJc w:val="left"/>
      <w:pPr>
        <w:ind w:left="3950" w:hanging="360"/>
      </w:pPr>
    </w:lvl>
    <w:lvl w:ilvl="5" w:tplc="0C09001B" w:tentative="1">
      <w:start w:val="1"/>
      <w:numFmt w:val="lowerRoman"/>
      <w:lvlText w:val="%6."/>
      <w:lvlJc w:val="right"/>
      <w:pPr>
        <w:ind w:left="4670" w:hanging="180"/>
      </w:pPr>
    </w:lvl>
    <w:lvl w:ilvl="6" w:tplc="0C09000F" w:tentative="1">
      <w:start w:val="1"/>
      <w:numFmt w:val="decimal"/>
      <w:lvlText w:val="%7."/>
      <w:lvlJc w:val="left"/>
      <w:pPr>
        <w:ind w:left="5390" w:hanging="360"/>
      </w:pPr>
    </w:lvl>
    <w:lvl w:ilvl="7" w:tplc="0C090019" w:tentative="1">
      <w:start w:val="1"/>
      <w:numFmt w:val="lowerLetter"/>
      <w:lvlText w:val="%8."/>
      <w:lvlJc w:val="left"/>
      <w:pPr>
        <w:ind w:left="6110" w:hanging="360"/>
      </w:pPr>
    </w:lvl>
    <w:lvl w:ilvl="8" w:tplc="0C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DDE7AEB"/>
    <w:multiLevelType w:val="hybridMultilevel"/>
    <w:tmpl w:val="BD54F9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11"/>
  </w:num>
  <w:num w:numId="6">
    <w:abstractNumId w:val="14"/>
  </w:num>
  <w:num w:numId="7">
    <w:abstractNumId w:val="12"/>
  </w:num>
  <w:num w:numId="8">
    <w:abstractNumId w:val="13"/>
  </w:num>
  <w:num w:numId="9">
    <w:abstractNumId w:val="15"/>
  </w:num>
  <w:num w:numId="10">
    <w:abstractNumId w:val="2"/>
  </w:num>
  <w:num w:numId="11">
    <w:abstractNumId w:val="10"/>
  </w:num>
  <w:num w:numId="12">
    <w:abstractNumId w:val="4"/>
  </w:num>
  <w:num w:numId="13">
    <w:abstractNumId w:val="0"/>
  </w:num>
  <w:num w:numId="14">
    <w:abstractNumId w:val="8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4E4"/>
    <w:rsid w:val="00105AFB"/>
    <w:rsid w:val="00184728"/>
    <w:rsid w:val="00184743"/>
    <w:rsid w:val="00186254"/>
    <w:rsid w:val="001967E2"/>
    <w:rsid w:val="00235452"/>
    <w:rsid w:val="002A5FDE"/>
    <w:rsid w:val="002C1995"/>
    <w:rsid w:val="00320F16"/>
    <w:rsid w:val="0035010D"/>
    <w:rsid w:val="00393881"/>
    <w:rsid w:val="00423985"/>
    <w:rsid w:val="00484E2E"/>
    <w:rsid w:val="004954E4"/>
    <w:rsid w:val="0053751C"/>
    <w:rsid w:val="005873A6"/>
    <w:rsid w:val="005D5D11"/>
    <w:rsid w:val="005F0C5B"/>
    <w:rsid w:val="00602D5A"/>
    <w:rsid w:val="006203AB"/>
    <w:rsid w:val="00660E7C"/>
    <w:rsid w:val="0068228D"/>
    <w:rsid w:val="006F0FA2"/>
    <w:rsid w:val="0075465D"/>
    <w:rsid w:val="0079763B"/>
    <w:rsid w:val="007A6FB6"/>
    <w:rsid w:val="007B7072"/>
    <w:rsid w:val="007C7C7F"/>
    <w:rsid w:val="007F5111"/>
    <w:rsid w:val="008008A7"/>
    <w:rsid w:val="00830799"/>
    <w:rsid w:val="008416E8"/>
    <w:rsid w:val="00874501"/>
    <w:rsid w:val="008A4896"/>
    <w:rsid w:val="008C596F"/>
    <w:rsid w:val="009C786B"/>
    <w:rsid w:val="00A7775F"/>
    <w:rsid w:val="00B974BD"/>
    <w:rsid w:val="00BA6073"/>
    <w:rsid w:val="00BA67AB"/>
    <w:rsid w:val="00BF545F"/>
    <w:rsid w:val="00BF6819"/>
    <w:rsid w:val="00C30E37"/>
    <w:rsid w:val="00C41AA9"/>
    <w:rsid w:val="00D26F02"/>
    <w:rsid w:val="00D938F4"/>
    <w:rsid w:val="00EB4BA2"/>
    <w:rsid w:val="00ED1B2F"/>
    <w:rsid w:val="00F02B90"/>
    <w:rsid w:val="00F10A8A"/>
    <w:rsid w:val="00F2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72D5D"/>
  <w15:chartTrackingRefBased/>
  <w15:docId w15:val="{80381F8C-D9B5-4EB0-8356-C6E261BA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4E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74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54E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008A7"/>
    <w:rPr>
      <w:b/>
      <w:bCs/>
    </w:rPr>
  </w:style>
  <w:style w:type="paragraph" w:styleId="ListParagraph">
    <w:name w:val="List Paragraph"/>
    <w:basedOn w:val="Normal"/>
    <w:uiPriority w:val="34"/>
    <w:qFormat/>
    <w:rsid w:val="005873A6"/>
    <w:pPr>
      <w:ind w:left="720"/>
      <w:contextualSpacing/>
    </w:pPr>
    <w:rPr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7976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763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6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7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6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7E2"/>
    <w:rPr>
      <w:lang w:val="en-US"/>
    </w:rPr>
  </w:style>
  <w:style w:type="character" w:styleId="Hyperlink">
    <w:name w:val="Hyperlink"/>
    <w:basedOn w:val="DefaultParagraphFont"/>
    <w:uiPriority w:val="99"/>
    <w:unhideWhenUsed/>
    <w:rsid w:val="00A7775F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974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8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46EA4FCB-1B7C-4976-8BFB-D79999F4C2E7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8a0bfc7-ddb7-4423-a48b-07938bf5e780">W37JY6WFV3C3-969157195-19312</_dlc_DocId>
    <_dlc_DocIdUrl xmlns="28a0bfc7-ddb7-4423-a48b-07938bf5e780">
      <Url>https://acsau.sharepoint.com/sites/wfid/_layouts/15/DocIdRedir.aspx?ID=W37JY6WFV3C3-969157195-19312</Url>
      <Description>W37JY6WFV3C3-969157195-19312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E7CB9BA1327747BF46D4E409E2FC24" ma:contentTypeVersion="10" ma:contentTypeDescription="Create a new document." ma:contentTypeScope="" ma:versionID="0dc2b8ba9fc157a55d5aa824871378be">
  <xsd:schema xmlns:xsd="http://www.w3.org/2001/XMLSchema" xmlns:xs="http://www.w3.org/2001/XMLSchema" xmlns:p="http://schemas.microsoft.com/office/2006/metadata/properties" xmlns:ns2="28a0bfc7-ddb7-4423-a48b-07938bf5e780" xmlns:ns3="3a9e54a5-5fa3-4eb7-8639-d7a50c09e9f1" targetNamespace="http://schemas.microsoft.com/office/2006/metadata/properties" ma:root="true" ma:fieldsID="005f54dc9ff3592a42301faef7684963" ns2:_="" ns3:_="">
    <xsd:import namespace="28a0bfc7-ddb7-4423-a48b-07938bf5e780"/>
    <xsd:import namespace="3a9e54a5-5fa3-4eb7-8639-d7a50c09e9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0bfc7-ddb7-4423-a48b-07938bf5e7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e54a5-5fa3-4eb7-8639-d7a50c09e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FC6770-A7B6-43C6-B2EA-949758454C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2250224-F2BC-4148-A80A-C13C883AB4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B5BB6-0580-4A01-8CBD-155D4E7A00C3}">
  <ds:schemaRefs>
    <ds:schemaRef ds:uri="http://schemas.microsoft.com/office/2006/metadata/properties"/>
    <ds:schemaRef ds:uri="http://schemas.microsoft.com/office/infopath/2007/PartnerControls"/>
    <ds:schemaRef ds:uri="28a0bfc7-ddb7-4423-a48b-07938bf5e780"/>
  </ds:schemaRefs>
</ds:datastoreItem>
</file>

<file path=customXml/itemProps4.xml><?xml version="1.0" encoding="utf-8"?>
<ds:datastoreItem xmlns:ds="http://schemas.openxmlformats.org/officeDocument/2006/customXml" ds:itemID="{071644FF-1307-4DE6-80D1-D160E1543A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Huskinson</dc:creator>
  <cp:keywords/>
  <dc:description/>
  <cp:lastModifiedBy>Lee Veitch</cp:lastModifiedBy>
  <cp:revision>4</cp:revision>
  <cp:lastPrinted>2017-11-13T22:31:00Z</cp:lastPrinted>
  <dcterms:created xsi:type="dcterms:W3CDTF">2018-08-12T04:21:00Z</dcterms:created>
  <dcterms:modified xsi:type="dcterms:W3CDTF">2018-08-12T04:33:00Z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0x0101004CE7CB9BA1327747BF46D4E409E2FC24</vt:lpwstr>
  </property>
  <property fmtid="{D5CDD505-2E9C-101B-9397-08002B2CF9AE}" pid="3" name="_dlc_DocIdItemGuid">
    <vt:lpwstr>8eb08b18-d8a7-4f1f-93b0-eadcaeeba86d</vt:lpwstr>
  </property>
</Properties>
</file>